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7BD" w:rsidRPr="00FF42C6" w:rsidRDefault="00AC57BD" w:rsidP="00FF42C6">
      <w:pPr>
        <w:ind w:left="-426" w:firstLine="426"/>
        <w:jc w:val="both"/>
        <w:rPr>
          <w:rFonts w:ascii="Times New Roman" w:hAnsi="Times New Roman" w:cs="Times New Roman"/>
          <w:sz w:val="36"/>
          <w:szCs w:val="36"/>
        </w:rPr>
      </w:pPr>
    </w:p>
    <w:p w:rsidR="00AC57BD" w:rsidRPr="00FF42C6" w:rsidRDefault="00AC57BD" w:rsidP="00FF42C6">
      <w:pPr>
        <w:ind w:left="-426" w:firstLine="426"/>
        <w:jc w:val="center"/>
        <w:rPr>
          <w:rFonts w:ascii="Times New Roman" w:hAnsi="Times New Roman" w:cs="Times New Roman"/>
          <w:sz w:val="36"/>
          <w:szCs w:val="36"/>
        </w:rPr>
      </w:pPr>
      <w:r w:rsidRPr="00FF42C6">
        <w:rPr>
          <w:rFonts w:ascii="Times New Roman" w:hAnsi="Times New Roman" w:cs="Times New Roman"/>
          <w:sz w:val="36"/>
          <w:szCs w:val="36"/>
        </w:rPr>
        <w:t xml:space="preserve">                                                     </w:t>
      </w:r>
      <w:r w:rsidRPr="00FF42C6">
        <w:rPr>
          <w:rFonts w:ascii="Times New Roman" w:hAnsi="Times New Roman" w:cs="Times New Roman"/>
          <w:sz w:val="36"/>
          <w:szCs w:val="36"/>
        </w:rPr>
        <w:tab/>
        <w:t xml:space="preserve">       </w:t>
      </w:r>
    </w:p>
    <w:p w:rsidR="00AC57BD" w:rsidRPr="00FF42C6" w:rsidRDefault="00AC57BD" w:rsidP="00FF42C6">
      <w:pPr>
        <w:ind w:left="-426" w:firstLine="426"/>
        <w:rPr>
          <w:rFonts w:ascii="Times New Roman" w:hAnsi="Times New Roman" w:cs="Times New Roman"/>
          <w:sz w:val="36"/>
          <w:szCs w:val="36"/>
        </w:rPr>
      </w:pPr>
    </w:p>
    <w:p w:rsidR="00AC57BD" w:rsidRDefault="00AC57BD" w:rsidP="00FF42C6">
      <w:pPr>
        <w:ind w:left="-426" w:firstLine="426"/>
        <w:rPr>
          <w:rFonts w:ascii="Times New Roman" w:hAnsi="Times New Roman" w:cs="Times New Roman"/>
          <w:sz w:val="36"/>
          <w:szCs w:val="36"/>
        </w:rPr>
      </w:pPr>
    </w:p>
    <w:p w:rsidR="001D37F0" w:rsidRDefault="001D37F0" w:rsidP="00FF42C6">
      <w:pPr>
        <w:ind w:left="-426" w:firstLine="426"/>
        <w:rPr>
          <w:rFonts w:ascii="Times New Roman" w:hAnsi="Times New Roman" w:cs="Times New Roman"/>
          <w:sz w:val="36"/>
          <w:szCs w:val="36"/>
        </w:rPr>
      </w:pPr>
    </w:p>
    <w:p w:rsidR="001D37F0" w:rsidRDefault="001D37F0" w:rsidP="00FF42C6">
      <w:pPr>
        <w:ind w:left="-426" w:firstLine="426"/>
        <w:rPr>
          <w:rFonts w:ascii="Times New Roman" w:hAnsi="Times New Roman" w:cs="Times New Roman"/>
          <w:sz w:val="36"/>
          <w:szCs w:val="36"/>
        </w:rPr>
      </w:pPr>
    </w:p>
    <w:p w:rsidR="001D37F0" w:rsidRDefault="001D37F0" w:rsidP="00FF42C6">
      <w:pPr>
        <w:ind w:left="-426" w:firstLine="426"/>
        <w:rPr>
          <w:rFonts w:ascii="Times New Roman" w:hAnsi="Times New Roman" w:cs="Times New Roman"/>
          <w:sz w:val="36"/>
          <w:szCs w:val="36"/>
        </w:rPr>
      </w:pPr>
    </w:p>
    <w:p w:rsidR="001D37F0" w:rsidRDefault="001D37F0" w:rsidP="00FF42C6">
      <w:pPr>
        <w:ind w:left="-426" w:firstLine="426"/>
        <w:rPr>
          <w:rFonts w:ascii="Times New Roman" w:hAnsi="Times New Roman" w:cs="Times New Roman"/>
          <w:sz w:val="36"/>
          <w:szCs w:val="36"/>
        </w:rPr>
      </w:pPr>
    </w:p>
    <w:p w:rsidR="001D37F0" w:rsidRDefault="001D37F0" w:rsidP="00FF42C6">
      <w:pPr>
        <w:ind w:left="-426" w:firstLine="426"/>
        <w:rPr>
          <w:rFonts w:ascii="Times New Roman" w:hAnsi="Times New Roman" w:cs="Times New Roman"/>
          <w:sz w:val="36"/>
          <w:szCs w:val="36"/>
        </w:rPr>
      </w:pPr>
    </w:p>
    <w:p w:rsidR="001D37F0" w:rsidRDefault="001D37F0" w:rsidP="00FF42C6">
      <w:pPr>
        <w:ind w:left="-426" w:firstLine="426"/>
        <w:rPr>
          <w:rFonts w:ascii="Times New Roman" w:hAnsi="Times New Roman" w:cs="Times New Roman"/>
          <w:sz w:val="36"/>
          <w:szCs w:val="36"/>
        </w:rPr>
      </w:pPr>
    </w:p>
    <w:p w:rsidR="001D37F0" w:rsidRDefault="001D37F0" w:rsidP="00FF42C6">
      <w:pPr>
        <w:ind w:left="-426" w:firstLine="426"/>
        <w:rPr>
          <w:rFonts w:ascii="Times New Roman" w:hAnsi="Times New Roman" w:cs="Times New Roman"/>
          <w:sz w:val="36"/>
          <w:szCs w:val="36"/>
        </w:rPr>
      </w:pPr>
    </w:p>
    <w:p w:rsidR="001D37F0" w:rsidRDefault="001D37F0" w:rsidP="00FF42C6">
      <w:pPr>
        <w:ind w:left="-426" w:firstLine="426"/>
        <w:rPr>
          <w:rFonts w:ascii="Times New Roman" w:hAnsi="Times New Roman" w:cs="Times New Roman"/>
          <w:sz w:val="36"/>
          <w:szCs w:val="36"/>
        </w:rPr>
      </w:pPr>
    </w:p>
    <w:p w:rsidR="001D37F0" w:rsidRDefault="001D37F0" w:rsidP="00FF42C6">
      <w:pPr>
        <w:ind w:left="-426" w:firstLine="426"/>
        <w:rPr>
          <w:rFonts w:ascii="Times New Roman" w:hAnsi="Times New Roman" w:cs="Times New Roman"/>
          <w:sz w:val="36"/>
          <w:szCs w:val="36"/>
        </w:rPr>
      </w:pPr>
    </w:p>
    <w:p w:rsidR="001D37F0" w:rsidRPr="00FF42C6" w:rsidRDefault="001D37F0" w:rsidP="00FF42C6">
      <w:pPr>
        <w:ind w:left="-426" w:firstLine="426"/>
        <w:rPr>
          <w:rFonts w:ascii="Times New Roman" w:hAnsi="Times New Roman" w:cs="Times New Roman"/>
          <w:sz w:val="36"/>
          <w:szCs w:val="36"/>
        </w:rPr>
      </w:pPr>
    </w:p>
    <w:p w:rsidR="00926B5B" w:rsidRDefault="00926B5B" w:rsidP="00FF42C6">
      <w:pPr>
        <w:spacing w:line="360" w:lineRule="auto"/>
        <w:ind w:left="-426" w:firstLine="426"/>
        <w:rPr>
          <w:rFonts w:ascii="Times New Roman" w:hAnsi="Times New Roman" w:cs="Times New Roman"/>
          <w:sz w:val="36"/>
          <w:szCs w:val="36"/>
          <w:lang w:val="en-US"/>
        </w:rPr>
      </w:pPr>
    </w:p>
    <w:p w:rsidR="00090D0F" w:rsidRDefault="00090D0F" w:rsidP="00FF42C6">
      <w:pPr>
        <w:spacing w:line="360" w:lineRule="auto"/>
        <w:ind w:left="-426" w:firstLine="426"/>
        <w:rPr>
          <w:rFonts w:ascii="Times New Roman" w:hAnsi="Times New Roman" w:cs="Times New Roman"/>
          <w:sz w:val="36"/>
          <w:szCs w:val="36"/>
          <w:lang w:val="en-US"/>
        </w:rPr>
      </w:pPr>
    </w:p>
    <w:p w:rsidR="00090D0F" w:rsidRDefault="00090D0F" w:rsidP="00FF42C6">
      <w:pPr>
        <w:spacing w:line="360" w:lineRule="auto"/>
        <w:ind w:left="-426" w:firstLine="426"/>
        <w:rPr>
          <w:rFonts w:ascii="Times New Roman" w:hAnsi="Times New Roman" w:cs="Times New Roman"/>
          <w:sz w:val="36"/>
          <w:szCs w:val="36"/>
          <w:lang w:val="en-US"/>
        </w:rPr>
      </w:pPr>
    </w:p>
    <w:p w:rsidR="00090D0F" w:rsidRDefault="00090D0F" w:rsidP="00FF42C6">
      <w:pPr>
        <w:spacing w:line="360" w:lineRule="auto"/>
        <w:ind w:left="-426" w:firstLine="426"/>
        <w:rPr>
          <w:rFonts w:ascii="Times New Roman" w:hAnsi="Times New Roman" w:cs="Times New Roman"/>
          <w:sz w:val="36"/>
          <w:szCs w:val="36"/>
        </w:rPr>
      </w:pPr>
    </w:p>
    <w:p w:rsidR="00D07D26" w:rsidRDefault="00D07D26" w:rsidP="00FF42C6">
      <w:pPr>
        <w:spacing w:line="360" w:lineRule="auto"/>
        <w:ind w:left="-426" w:firstLine="426"/>
        <w:rPr>
          <w:rFonts w:ascii="Times New Roman" w:hAnsi="Times New Roman" w:cs="Times New Roman"/>
          <w:sz w:val="36"/>
          <w:szCs w:val="36"/>
        </w:rPr>
      </w:pPr>
    </w:p>
    <w:p w:rsidR="00090D0F" w:rsidRPr="00D07D26" w:rsidRDefault="00090D0F" w:rsidP="00090D0F">
      <w:pPr>
        <w:rPr>
          <w:rFonts w:ascii="Times New Roman" w:hAnsi="Times New Roman" w:cs="Times New Roman"/>
          <w:sz w:val="36"/>
          <w:szCs w:val="36"/>
        </w:rPr>
      </w:pPr>
    </w:p>
    <w:p w:rsidR="00D07D26" w:rsidRPr="00926B5B" w:rsidRDefault="00D07D26" w:rsidP="00D07D26">
      <w:pPr>
        <w:jc w:val="center"/>
        <w:rPr>
          <w:rFonts w:ascii="Times New Roman" w:hAnsi="Times New Roman" w:cs="Times New Roman"/>
          <w:color w:val="FF0000"/>
          <w:sz w:val="36"/>
          <w:szCs w:val="36"/>
        </w:rPr>
      </w:pPr>
      <w:r w:rsidRPr="00926B5B">
        <w:rPr>
          <w:rFonts w:ascii="Times New Roman" w:hAnsi="Times New Roman" w:cs="Times New Roman"/>
          <w:color w:val="FF0000"/>
          <w:sz w:val="36"/>
          <w:szCs w:val="36"/>
        </w:rPr>
        <w:lastRenderedPageBreak/>
        <w:t xml:space="preserve">«Речевое развитие детей </w:t>
      </w:r>
    </w:p>
    <w:p w:rsidR="00D07D26" w:rsidRPr="00926B5B" w:rsidRDefault="00D07D26" w:rsidP="00D07D26">
      <w:pPr>
        <w:jc w:val="center"/>
        <w:rPr>
          <w:rFonts w:ascii="Times New Roman" w:hAnsi="Times New Roman" w:cs="Times New Roman"/>
          <w:color w:val="FF0000"/>
          <w:sz w:val="36"/>
          <w:szCs w:val="36"/>
        </w:rPr>
      </w:pPr>
      <w:r w:rsidRPr="00926B5B">
        <w:rPr>
          <w:rFonts w:ascii="Times New Roman" w:hAnsi="Times New Roman" w:cs="Times New Roman"/>
          <w:color w:val="FF0000"/>
          <w:sz w:val="36"/>
          <w:szCs w:val="36"/>
        </w:rPr>
        <w:t>младшего дошкольного возраста»</w:t>
      </w:r>
    </w:p>
    <w:p w:rsidR="00D07D26" w:rsidRPr="00D25FF9" w:rsidRDefault="00D07D26" w:rsidP="00D07D26">
      <w:pPr>
        <w:rPr>
          <w:rFonts w:ascii="Times New Roman" w:hAnsi="Times New Roman" w:cs="Times New Roman"/>
          <w:sz w:val="36"/>
          <w:szCs w:val="36"/>
        </w:rPr>
      </w:pPr>
      <w:r w:rsidRPr="00D25FF9">
        <w:rPr>
          <w:rFonts w:ascii="Times New Roman" w:hAnsi="Times New Roman" w:cs="Times New Roman"/>
          <w:sz w:val="36"/>
          <w:szCs w:val="36"/>
        </w:rPr>
        <w:t xml:space="preserve">    Если ребенок совсем не говорит или говорит мало слов – это вызывает тревогу у родителей, и они обращаются к врачу. Речь ребенка начинается с рождения – его первый крик. К трем месяцам у ребенка появляются короткие звуки, наступает этап </w:t>
      </w:r>
      <w:proofErr w:type="spellStart"/>
      <w:r w:rsidRPr="00D25FF9">
        <w:rPr>
          <w:rFonts w:ascii="Times New Roman" w:hAnsi="Times New Roman" w:cs="Times New Roman"/>
          <w:sz w:val="36"/>
          <w:szCs w:val="36"/>
        </w:rPr>
        <w:t>гуления</w:t>
      </w:r>
      <w:proofErr w:type="spellEnd"/>
      <w:r w:rsidRPr="00D25FF9">
        <w:rPr>
          <w:rFonts w:ascii="Times New Roman" w:hAnsi="Times New Roman" w:cs="Times New Roman"/>
          <w:sz w:val="36"/>
          <w:szCs w:val="36"/>
        </w:rPr>
        <w:t xml:space="preserve">. С 4-5 месяцев до 1 года у ребенка появляется лепет (повторение отдельных звуков и слогов). К 1 году ребенок повторяет за взрослым и самостоятельно и говорит 10-20 слов. Однако воспитатели из опыта работы с детьми знают, что речевое развитие ребенка может идти скачкообразно: сначала накапливается пассивный словарь, хотя в активной речи еще большое место занимает лепет. Затем происходит резкий скачок (обычно после полутора лет), и  очень быстро растет запас активно употребляемых слов. </w:t>
      </w:r>
    </w:p>
    <w:p w:rsidR="00D07D26" w:rsidRPr="00D25FF9" w:rsidRDefault="00D07D26" w:rsidP="00D07D26">
      <w:pPr>
        <w:rPr>
          <w:rFonts w:ascii="Times New Roman" w:hAnsi="Times New Roman" w:cs="Times New Roman"/>
          <w:sz w:val="36"/>
          <w:szCs w:val="36"/>
        </w:rPr>
      </w:pPr>
      <w:r w:rsidRPr="00D25FF9">
        <w:rPr>
          <w:rFonts w:ascii="Times New Roman" w:hAnsi="Times New Roman" w:cs="Times New Roman"/>
          <w:sz w:val="36"/>
          <w:szCs w:val="36"/>
        </w:rPr>
        <w:t xml:space="preserve">     Особенно интенсивно становление речевой активности происходит в раннем возрасте, то есть после года. Именно в этот период ребенка нужно приучать </w:t>
      </w:r>
      <w:proofErr w:type="gramStart"/>
      <w:r w:rsidRPr="00D25FF9">
        <w:rPr>
          <w:rFonts w:ascii="Times New Roman" w:hAnsi="Times New Roman" w:cs="Times New Roman"/>
          <w:sz w:val="36"/>
          <w:szCs w:val="36"/>
        </w:rPr>
        <w:t>самостоятельно</w:t>
      </w:r>
      <w:proofErr w:type="gramEnd"/>
      <w:r w:rsidRPr="00D25FF9">
        <w:rPr>
          <w:rFonts w:ascii="Times New Roman" w:hAnsi="Times New Roman" w:cs="Times New Roman"/>
          <w:sz w:val="36"/>
          <w:szCs w:val="36"/>
        </w:rPr>
        <w:t xml:space="preserve"> пользоваться словами, стимулировать его речевую активность и познавательную потребность. Основное внимание уделяется воспитанию у малышей умение слушать и понимать речь окружающих, подражать речи взрослых. Если ваш ребенок почти не играет в игрушки, редко проявляет интерес к детским песенкам и почти не рассматривает книжки с яркими картинками, то приемы, стимулирующие развитие его речи окажут вам полноценную помощь:</w:t>
      </w:r>
    </w:p>
    <w:p w:rsidR="00D07D26" w:rsidRPr="00D25FF9" w:rsidRDefault="00D07D26" w:rsidP="00D07D26">
      <w:pPr>
        <w:pStyle w:val="a6"/>
        <w:numPr>
          <w:ilvl w:val="0"/>
          <w:numId w:val="18"/>
        </w:numPr>
        <w:rPr>
          <w:rFonts w:ascii="Times New Roman" w:hAnsi="Times New Roman" w:cs="Times New Roman"/>
          <w:sz w:val="36"/>
          <w:szCs w:val="36"/>
        </w:rPr>
      </w:pPr>
      <w:r w:rsidRPr="00D25FF9">
        <w:rPr>
          <w:rFonts w:ascii="Times New Roman" w:hAnsi="Times New Roman" w:cs="Times New Roman"/>
          <w:sz w:val="36"/>
          <w:szCs w:val="36"/>
        </w:rPr>
        <w:t xml:space="preserve">«Наедине с собой».  Когда малыш находится недалеко от вас, начните говорить вслух о том, что видите, слышите, думаете, чувствуете. Говорить нужно медленно и </w:t>
      </w:r>
      <w:r w:rsidRPr="00D25FF9">
        <w:rPr>
          <w:rFonts w:ascii="Times New Roman" w:hAnsi="Times New Roman" w:cs="Times New Roman"/>
          <w:sz w:val="36"/>
          <w:szCs w:val="36"/>
        </w:rPr>
        <w:lastRenderedPageBreak/>
        <w:t>отчетливо, короткими простыми предложениями, доступными восприятию малыша.</w:t>
      </w:r>
    </w:p>
    <w:p w:rsidR="00D07D26" w:rsidRPr="00D25FF9" w:rsidRDefault="00D07D26" w:rsidP="00D07D26">
      <w:pPr>
        <w:pStyle w:val="a6"/>
        <w:numPr>
          <w:ilvl w:val="0"/>
          <w:numId w:val="18"/>
        </w:numPr>
        <w:rPr>
          <w:rFonts w:ascii="Times New Roman" w:hAnsi="Times New Roman" w:cs="Times New Roman"/>
          <w:sz w:val="36"/>
          <w:szCs w:val="36"/>
        </w:rPr>
      </w:pPr>
      <w:r w:rsidRPr="00D25FF9">
        <w:rPr>
          <w:rFonts w:ascii="Times New Roman" w:hAnsi="Times New Roman" w:cs="Times New Roman"/>
          <w:sz w:val="36"/>
          <w:szCs w:val="36"/>
        </w:rPr>
        <w:t>« Разговор». Вы описываете все действия ребенка: что он видит, слышит, чувствует, трогает. Этим способом вы помогаете ребенку подсказывать слова, выражающие его опыт.</w:t>
      </w:r>
    </w:p>
    <w:p w:rsidR="00D07D26" w:rsidRPr="00D25FF9" w:rsidRDefault="00D07D26" w:rsidP="00D07D26">
      <w:pPr>
        <w:pStyle w:val="a6"/>
        <w:numPr>
          <w:ilvl w:val="0"/>
          <w:numId w:val="18"/>
        </w:numPr>
        <w:rPr>
          <w:rFonts w:ascii="Times New Roman" w:hAnsi="Times New Roman" w:cs="Times New Roman"/>
          <w:sz w:val="36"/>
          <w:szCs w:val="36"/>
        </w:rPr>
      </w:pPr>
      <w:r w:rsidRPr="00D25FF9">
        <w:rPr>
          <w:rFonts w:ascii="Times New Roman" w:hAnsi="Times New Roman" w:cs="Times New Roman"/>
          <w:sz w:val="36"/>
          <w:szCs w:val="36"/>
        </w:rPr>
        <w:t>«Не слышу и не вижу».  Этот прием состоит в том, что  взрослый не спешит проявить свою понятливость и временно становится «глухим» и «слепым». Малыш, показывая на полку с игрушками, просительно смотрит на вас, дайте ему не ту игрушку, какую он хочет. Конечно же, он будет возмущен, но охотно активизирует свои речевые возможности, чувствуя себя намного сообразительнее взрослого.</w:t>
      </w:r>
    </w:p>
    <w:p w:rsidR="00D07D26" w:rsidRPr="00D25FF9" w:rsidRDefault="00D07D26" w:rsidP="00D07D26">
      <w:pPr>
        <w:pStyle w:val="a6"/>
        <w:numPr>
          <w:ilvl w:val="0"/>
          <w:numId w:val="18"/>
        </w:numPr>
        <w:rPr>
          <w:rFonts w:ascii="Times New Roman" w:hAnsi="Times New Roman" w:cs="Times New Roman"/>
          <w:sz w:val="36"/>
          <w:szCs w:val="36"/>
        </w:rPr>
      </w:pPr>
      <w:r w:rsidRPr="00D25FF9">
        <w:rPr>
          <w:rFonts w:ascii="Times New Roman" w:hAnsi="Times New Roman" w:cs="Times New Roman"/>
          <w:sz w:val="36"/>
          <w:szCs w:val="36"/>
        </w:rPr>
        <w:t>«Рассказывай и пополняй». Рассказывайте и пополняйте все высказанное малышом, но не принуждайте его к повторению – он вас слышит. Малыш говорит: «Суп» - вы продолжаете</w:t>
      </w:r>
      <w:proofErr w:type="gramStart"/>
      <w:r w:rsidRPr="00D25FF9">
        <w:rPr>
          <w:rFonts w:ascii="Times New Roman" w:hAnsi="Times New Roman" w:cs="Times New Roman"/>
          <w:sz w:val="36"/>
          <w:szCs w:val="36"/>
        </w:rPr>
        <w:t xml:space="preserve"> :</w:t>
      </w:r>
      <w:proofErr w:type="gramEnd"/>
      <w:r w:rsidRPr="00D25FF9">
        <w:rPr>
          <w:rFonts w:ascii="Times New Roman" w:hAnsi="Times New Roman" w:cs="Times New Roman"/>
          <w:sz w:val="36"/>
          <w:szCs w:val="36"/>
        </w:rPr>
        <w:t xml:space="preserve"> «Овощной суп», «Овощной суп едят ложкой». Этим способом вы постепенно подводите ребенка к тому, чтобы он овладел более сложным формами речи, учился заканчивать свою мысль.</w:t>
      </w:r>
    </w:p>
    <w:p w:rsidR="00D07D26" w:rsidRPr="00D25FF9" w:rsidRDefault="00D07D26" w:rsidP="00D07D26">
      <w:pPr>
        <w:pStyle w:val="a6"/>
        <w:numPr>
          <w:ilvl w:val="0"/>
          <w:numId w:val="18"/>
        </w:numPr>
        <w:rPr>
          <w:rFonts w:ascii="Times New Roman" w:hAnsi="Times New Roman" w:cs="Times New Roman"/>
          <w:sz w:val="36"/>
          <w:szCs w:val="36"/>
        </w:rPr>
      </w:pPr>
      <w:r w:rsidRPr="00D25FF9">
        <w:rPr>
          <w:rFonts w:ascii="Times New Roman" w:hAnsi="Times New Roman" w:cs="Times New Roman"/>
          <w:sz w:val="36"/>
          <w:szCs w:val="36"/>
        </w:rPr>
        <w:t xml:space="preserve">«Песенки, </w:t>
      </w:r>
      <w:proofErr w:type="spellStart"/>
      <w:r w:rsidRPr="00D25FF9">
        <w:rPr>
          <w:rFonts w:ascii="Times New Roman" w:hAnsi="Times New Roman" w:cs="Times New Roman"/>
          <w:sz w:val="36"/>
          <w:szCs w:val="36"/>
        </w:rPr>
        <w:t>потешки</w:t>
      </w:r>
      <w:proofErr w:type="spellEnd"/>
      <w:r w:rsidRPr="00D25FF9">
        <w:rPr>
          <w:rFonts w:ascii="Times New Roman" w:hAnsi="Times New Roman" w:cs="Times New Roman"/>
          <w:sz w:val="36"/>
          <w:szCs w:val="36"/>
        </w:rPr>
        <w:t xml:space="preserve">, прибаутки». Применение игровых песенок, </w:t>
      </w:r>
      <w:proofErr w:type="spellStart"/>
      <w:r w:rsidRPr="00D25FF9">
        <w:rPr>
          <w:rFonts w:ascii="Times New Roman" w:hAnsi="Times New Roman" w:cs="Times New Roman"/>
          <w:sz w:val="36"/>
          <w:szCs w:val="36"/>
        </w:rPr>
        <w:t>потешек</w:t>
      </w:r>
      <w:proofErr w:type="spellEnd"/>
      <w:r w:rsidRPr="00D25FF9">
        <w:rPr>
          <w:rFonts w:ascii="Times New Roman" w:hAnsi="Times New Roman" w:cs="Times New Roman"/>
          <w:sz w:val="36"/>
          <w:szCs w:val="36"/>
        </w:rPr>
        <w:t>, прибауток в совместной деятельности с малышами приносит радость, способствует к непринужденному обучению, умению вслушиваться в звуки.</w:t>
      </w:r>
    </w:p>
    <w:p w:rsidR="00D07D26" w:rsidRPr="00D25FF9" w:rsidRDefault="00D07D26" w:rsidP="00D07D26">
      <w:pPr>
        <w:pStyle w:val="a6"/>
        <w:numPr>
          <w:ilvl w:val="0"/>
          <w:numId w:val="18"/>
        </w:numPr>
        <w:rPr>
          <w:rFonts w:ascii="Times New Roman" w:hAnsi="Times New Roman" w:cs="Times New Roman"/>
          <w:sz w:val="36"/>
          <w:szCs w:val="36"/>
        </w:rPr>
      </w:pPr>
      <w:r w:rsidRPr="00D25FF9">
        <w:rPr>
          <w:rFonts w:ascii="Times New Roman" w:hAnsi="Times New Roman" w:cs="Times New Roman"/>
          <w:sz w:val="36"/>
          <w:szCs w:val="36"/>
        </w:rPr>
        <w:t>«Выбор». Предоставляйте ребенку возможность выбора. Уже к 2 годам он вполне может самостоятельно делать выбор: «Ты хочешь играть с куклой или с машинкой?»</w:t>
      </w:r>
    </w:p>
    <w:p w:rsidR="00D07D26" w:rsidRPr="00D25FF9" w:rsidRDefault="00D07D26" w:rsidP="00D07D26">
      <w:pPr>
        <w:pStyle w:val="a6"/>
        <w:numPr>
          <w:ilvl w:val="0"/>
          <w:numId w:val="18"/>
        </w:numPr>
        <w:rPr>
          <w:rFonts w:ascii="Times New Roman" w:hAnsi="Times New Roman" w:cs="Times New Roman"/>
          <w:sz w:val="36"/>
          <w:szCs w:val="36"/>
        </w:rPr>
      </w:pPr>
      <w:r w:rsidRPr="00D25FF9">
        <w:rPr>
          <w:rFonts w:ascii="Times New Roman" w:hAnsi="Times New Roman" w:cs="Times New Roman"/>
          <w:sz w:val="36"/>
          <w:szCs w:val="36"/>
        </w:rPr>
        <w:lastRenderedPageBreak/>
        <w:t xml:space="preserve">«Возможность развиваться».  Ребенок выражает свои мысли  через рисование, лепку, аппликацию, конструирование.  В этих видах деятельности развиваются способности: сенсорные, имеющие особое значение в формировании мыслительной деятельности. Ребенок свои мысли зарисовывает.  Старайтесь рисунок ребенка превратить в интересный рассказ, а рассказ в рисунок, который можно неоднократно пересказать. Когда рассказов и рисунков наберется достаточно много, можно сшить их в книжку и «читать»  своими друзьями. Ребенок, понимающий, что он говорит, соединяющий с произносимым словом отчетливое представление, надежно овладевает родным языком. </w:t>
      </w:r>
    </w:p>
    <w:p w:rsidR="00D07D26" w:rsidRPr="00D25FF9" w:rsidRDefault="00D07D26" w:rsidP="00D07D26">
      <w:pPr>
        <w:pStyle w:val="a6"/>
        <w:numPr>
          <w:ilvl w:val="0"/>
          <w:numId w:val="18"/>
        </w:numPr>
        <w:rPr>
          <w:rFonts w:ascii="Times New Roman" w:hAnsi="Times New Roman" w:cs="Times New Roman"/>
          <w:sz w:val="36"/>
          <w:szCs w:val="36"/>
        </w:rPr>
      </w:pPr>
      <w:r w:rsidRPr="00D25FF9">
        <w:rPr>
          <w:rFonts w:ascii="Times New Roman" w:hAnsi="Times New Roman" w:cs="Times New Roman"/>
          <w:sz w:val="36"/>
          <w:szCs w:val="36"/>
        </w:rPr>
        <w:t xml:space="preserve"> «Музыкальные игры». Значение музыкальных игр в речевом развитии ребенка трудно переоценить.  Малыши с удовольствием двигаются под музыку, подпевают, играют на музыкальных инструментах. Сначала ребенок проговаривает только окончание или последние слова песенных строк, потом он начнет припевать небольшие песенки целиком, искажая, возможно, некоторые слова. Пойте и вы с ним, но, пойте правильно. </w:t>
      </w:r>
    </w:p>
    <w:p w:rsidR="00D07D26" w:rsidRPr="00D25FF9" w:rsidRDefault="00D07D26" w:rsidP="00D07D26">
      <w:pPr>
        <w:pStyle w:val="a6"/>
        <w:numPr>
          <w:ilvl w:val="0"/>
          <w:numId w:val="18"/>
        </w:numPr>
        <w:rPr>
          <w:rFonts w:ascii="Times New Roman" w:hAnsi="Times New Roman" w:cs="Times New Roman"/>
          <w:sz w:val="36"/>
          <w:szCs w:val="36"/>
        </w:rPr>
      </w:pPr>
      <w:r w:rsidRPr="00D25FF9">
        <w:rPr>
          <w:rFonts w:ascii="Times New Roman" w:hAnsi="Times New Roman" w:cs="Times New Roman"/>
          <w:sz w:val="36"/>
          <w:szCs w:val="36"/>
        </w:rPr>
        <w:t xml:space="preserve">«Уровень речевого развития речи детей находится на кончиках пальцев». Когда ребенок производит </w:t>
      </w:r>
      <w:proofErr w:type="gramStart"/>
      <w:r w:rsidRPr="00D25FF9">
        <w:rPr>
          <w:rFonts w:ascii="Times New Roman" w:hAnsi="Times New Roman" w:cs="Times New Roman"/>
          <w:sz w:val="36"/>
          <w:szCs w:val="36"/>
        </w:rPr>
        <w:t>ритмические движения</w:t>
      </w:r>
      <w:proofErr w:type="gramEnd"/>
      <w:r w:rsidRPr="00D25FF9">
        <w:rPr>
          <w:rFonts w:ascii="Times New Roman" w:hAnsi="Times New Roman" w:cs="Times New Roman"/>
          <w:sz w:val="36"/>
          <w:szCs w:val="36"/>
        </w:rPr>
        <w:t xml:space="preserve"> пальцами, у него резко усиливается согласованная деятельность лобных (двигательная речевая зона) и височных (сенсорная) отделов мозга, то есть речевые области формируются под влиянием импульсов, поступающих от пальцев рук. Как  можно проверить уровень </w:t>
      </w:r>
      <w:proofErr w:type="gramStart"/>
      <w:r w:rsidRPr="00D25FF9">
        <w:rPr>
          <w:rFonts w:ascii="Times New Roman" w:hAnsi="Times New Roman" w:cs="Times New Roman"/>
          <w:sz w:val="36"/>
          <w:szCs w:val="36"/>
        </w:rPr>
        <w:t>развития речи детей первых лет жизни</w:t>
      </w:r>
      <w:proofErr w:type="gramEnd"/>
      <w:r w:rsidRPr="00D25FF9">
        <w:rPr>
          <w:rFonts w:ascii="Times New Roman" w:hAnsi="Times New Roman" w:cs="Times New Roman"/>
          <w:sz w:val="36"/>
          <w:szCs w:val="36"/>
        </w:rPr>
        <w:t xml:space="preserve">? Это можно проверить следующим способом: </w:t>
      </w:r>
      <w:r w:rsidRPr="00D25FF9">
        <w:rPr>
          <w:rFonts w:ascii="Times New Roman" w:hAnsi="Times New Roman" w:cs="Times New Roman"/>
          <w:sz w:val="36"/>
          <w:szCs w:val="36"/>
        </w:rPr>
        <w:lastRenderedPageBreak/>
        <w:t>ребенка просят показать один пальчик, два пальчика, три. Дети, которым удаются изолированные движения пальцев, - говорящие дети</w:t>
      </w:r>
      <w:proofErr w:type="gramStart"/>
      <w:r w:rsidRPr="00D25FF9">
        <w:rPr>
          <w:rFonts w:ascii="Times New Roman" w:hAnsi="Times New Roman" w:cs="Times New Roman"/>
          <w:sz w:val="36"/>
          <w:szCs w:val="36"/>
        </w:rPr>
        <w:t>…   Д</w:t>
      </w:r>
      <w:proofErr w:type="gramEnd"/>
      <w:r w:rsidRPr="00D25FF9">
        <w:rPr>
          <w:rFonts w:ascii="Times New Roman" w:hAnsi="Times New Roman" w:cs="Times New Roman"/>
          <w:sz w:val="36"/>
          <w:szCs w:val="36"/>
        </w:rPr>
        <w:t xml:space="preserve">о тех пор, пока движения пальцев не станут свободными, развития речи и, следовательно, мышления добиться не удастся.  Тренировать пальцы рук можно уже с 6-месячного возраста. Простейший метод – массаж: поглаживание рук в направлении от кончиков пальцев к запястью. Можно использовать и простейшие упражнения: брать каждый пальчик ребенка по отдельности, сгибать и разгибать его. Делать так надо 2-3 минуты ежедневно. Приемы могут быть самыми разнообразными, важно, чтобы вовлеклось в движение больше пальцев и чтобы эти движения были достаточно энергичными. Чтобы развить ручную умелость, </w:t>
      </w:r>
      <w:proofErr w:type="gramStart"/>
      <w:r w:rsidRPr="00D25FF9">
        <w:rPr>
          <w:rFonts w:ascii="Times New Roman" w:hAnsi="Times New Roman" w:cs="Times New Roman"/>
          <w:sz w:val="36"/>
          <w:szCs w:val="36"/>
        </w:rPr>
        <w:t>а</w:t>
      </w:r>
      <w:proofErr w:type="gramEnd"/>
      <w:r w:rsidRPr="00D25FF9">
        <w:rPr>
          <w:rFonts w:ascii="Times New Roman" w:hAnsi="Times New Roman" w:cs="Times New Roman"/>
          <w:sz w:val="36"/>
          <w:szCs w:val="36"/>
        </w:rPr>
        <w:t xml:space="preserve"> следовательно, и речевую активность ребенка, можно: </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Запускать пальцами мелкие волчки;</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Разминать пальцами пластилин, глину, мять поролоновые шарики, губку;</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Рвать на мелкие куски бумагу;</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Сжимать и разжимать кулачки, при этом можно играть, как будто кулачок – бутончик цветка;</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Делать сжатый кулачок мягким (его можно легко разжать) и крепким;</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«ходить» по столу указательным и средним пальцами правой руки (по очереди) сначала медленно, потом быстро;</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Показать отдельно только один большой палец;</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Махать в воздухе только пальцами;</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Кистями рук делать «фонарики»;</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lastRenderedPageBreak/>
        <w:t>Хлопать в ладоши тихо и громко, в разном темпе;</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Собирать все пальцы в щепотку (пальчики собрались вместе – разбежались);</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Нанизывать крупные пуговицы, шарики, бусинки на нитку;</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Наматывать тонкую проволоку в цветной обмотке на катушку, на палец (колечко или спираль);</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Закручивать шурупы, гайки;</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Играть с конструктором, мозаикой, кубиками;</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Складывать матрешек, играть с вкладышами;</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Рисовать рукой и пальцами в воздухе;</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Играть с песком, водой;</w:t>
      </w:r>
    </w:p>
    <w:p w:rsidR="00D07D26" w:rsidRPr="00D25FF9" w:rsidRDefault="00D07D26" w:rsidP="00D07D26">
      <w:pPr>
        <w:pStyle w:val="a6"/>
        <w:numPr>
          <w:ilvl w:val="0"/>
          <w:numId w:val="19"/>
        </w:numPr>
        <w:rPr>
          <w:rFonts w:ascii="Times New Roman" w:hAnsi="Times New Roman" w:cs="Times New Roman"/>
          <w:sz w:val="36"/>
          <w:szCs w:val="36"/>
        </w:rPr>
      </w:pPr>
      <w:r w:rsidRPr="00D25FF9">
        <w:rPr>
          <w:rFonts w:ascii="Times New Roman" w:hAnsi="Times New Roman" w:cs="Times New Roman"/>
          <w:sz w:val="36"/>
          <w:szCs w:val="36"/>
        </w:rPr>
        <w:t>Рисовать мелом, гуашью, углем.</w:t>
      </w:r>
    </w:p>
    <w:p w:rsidR="00D07D26" w:rsidRPr="00D25FF9" w:rsidRDefault="00D07D26" w:rsidP="00D07D26">
      <w:pPr>
        <w:rPr>
          <w:rFonts w:ascii="Times New Roman" w:hAnsi="Times New Roman" w:cs="Times New Roman"/>
          <w:sz w:val="36"/>
          <w:szCs w:val="36"/>
        </w:rPr>
      </w:pPr>
      <w:r w:rsidRPr="00D25FF9">
        <w:rPr>
          <w:rFonts w:ascii="Times New Roman" w:hAnsi="Times New Roman" w:cs="Times New Roman"/>
          <w:sz w:val="36"/>
          <w:szCs w:val="36"/>
        </w:rPr>
        <w:t>Список литературы:</w:t>
      </w:r>
    </w:p>
    <w:p w:rsidR="00D07D26" w:rsidRPr="00D25FF9" w:rsidRDefault="00D07D26" w:rsidP="00D07D26">
      <w:pPr>
        <w:rPr>
          <w:rFonts w:ascii="Times New Roman" w:hAnsi="Times New Roman" w:cs="Times New Roman"/>
          <w:sz w:val="36"/>
          <w:szCs w:val="36"/>
        </w:rPr>
      </w:pPr>
      <w:r w:rsidRPr="00D25FF9">
        <w:rPr>
          <w:rFonts w:ascii="Times New Roman" w:hAnsi="Times New Roman" w:cs="Times New Roman"/>
          <w:sz w:val="36"/>
          <w:szCs w:val="36"/>
        </w:rPr>
        <w:t>1.А.И.Максаков «Правильно ли говорит ваш ребенок»</w:t>
      </w:r>
    </w:p>
    <w:p w:rsidR="00D07D26" w:rsidRPr="00D25FF9" w:rsidRDefault="00D07D26" w:rsidP="00D07D26">
      <w:pPr>
        <w:rPr>
          <w:rFonts w:ascii="Times New Roman" w:hAnsi="Times New Roman" w:cs="Times New Roman"/>
          <w:sz w:val="36"/>
          <w:szCs w:val="36"/>
        </w:rPr>
      </w:pPr>
      <w:r w:rsidRPr="00D25FF9">
        <w:rPr>
          <w:rFonts w:ascii="Times New Roman" w:hAnsi="Times New Roman" w:cs="Times New Roman"/>
          <w:sz w:val="36"/>
          <w:szCs w:val="36"/>
        </w:rPr>
        <w:t>2.Т.В.Савастина «Речевое развитие» журнал «Дошкольное воспитание».</w:t>
      </w:r>
    </w:p>
    <w:p w:rsidR="00D07D26" w:rsidRDefault="00D07D26" w:rsidP="00D07D26">
      <w:pPr>
        <w:spacing w:line="360" w:lineRule="auto"/>
        <w:ind w:left="-426" w:firstLine="426"/>
        <w:rPr>
          <w:rFonts w:ascii="Times New Roman" w:hAnsi="Times New Roman" w:cs="Times New Roman"/>
          <w:sz w:val="36"/>
          <w:szCs w:val="36"/>
        </w:rPr>
      </w:pPr>
    </w:p>
    <w:sectPr w:rsidR="00D07D26" w:rsidSect="00617B96">
      <w:pgSz w:w="11906" w:h="16838"/>
      <w:pgMar w:top="1134" w:right="850" w:bottom="1134" w:left="1276" w:header="708" w:footer="708" w:gutter="0"/>
      <w:pgBorders w:display="notFirstPage" w:offsetFrom="page">
        <w:top w:val="thinThickThinMediumGap" w:sz="36" w:space="24" w:color="FFFF00"/>
        <w:left w:val="thinThickThinMediumGap" w:sz="36" w:space="24" w:color="FFFF00"/>
        <w:bottom w:val="thinThickThinMediumGap" w:sz="36" w:space="24" w:color="FFFF00"/>
        <w:right w:val="thinThickThinMediumGap" w:sz="36" w:space="24"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pt;height:11.1pt" o:bullet="t">
        <v:imagedata r:id="rId1" o:title="mso8240"/>
      </v:shape>
    </w:pict>
  </w:numPicBullet>
  <w:abstractNum w:abstractNumId="0">
    <w:nsid w:val="FFFFFFFE"/>
    <w:multiLevelType w:val="singleLevel"/>
    <w:tmpl w:val="240E9572"/>
    <w:lvl w:ilvl="0">
      <w:numFmt w:val="bullet"/>
      <w:lvlText w:val="*"/>
      <w:lvlJc w:val="left"/>
    </w:lvl>
  </w:abstractNum>
  <w:abstractNum w:abstractNumId="1">
    <w:nsid w:val="026913DB"/>
    <w:multiLevelType w:val="multilevel"/>
    <w:tmpl w:val="F12EF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37DFA"/>
    <w:multiLevelType w:val="hybridMultilevel"/>
    <w:tmpl w:val="77D83E3C"/>
    <w:lvl w:ilvl="0" w:tplc="04190007">
      <w:start w:val="1"/>
      <w:numFmt w:val="bullet"/>
      <w:lvlText w:val=""/>
      <w:lvlPicBulletId w:val="0"/>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F404C57"/>
    <w:multiLevelType w:val="hybridMultilevel"/>
    <w:tmpl w:val="08FABE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A044A8"/>
    <w:multiLevelType w:val="hybridMultilevel"/>
    <w:tmpl w:val="2D185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7341F"/>
    <w:multiLevelType w:val="hybridMultilevel"/>
    <w:tmpl w:val="FC18DC0E"/>
    <w:lvl w:ilvl="0" w:tplc="99583B1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6">
    <w:nsid w:val="1FDF6DB2"/>
    <w:multiLevelType w:val="hybridMultilevel"/>
    <w:tmpl w:val="281C36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27F84"/>
    <w:multiLevelType w:val="hybridMultilevel"/>
    <w:tmpl w:val="72EC3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207C2B"/>
    <w:multiLevelType w:val="hybridMultilevel"/>
    <w:tmpl w:val="9844D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9F2FAB"/>
    <w:multiLevelType w:val="multilevel"/>
    <w:tmpl w:val="BA54D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A0B64"/>
    <w:multiLevelType w:val="singleLevel"/>
    <w:tmpl w:val="7EF62162"/>
    <w:lvl w:ilvl="0">
      <w:start w:val="3"/>
      <w:numFmt w:val="decimal"/>
      <w:lvlText w:val="%1."/>
      <w:legacy w:legacy="1" w:legacySpace="0" w:legacyIndent="367"/>
      <w:lvlJc w:val="left"/>
      <w:rPr>
        <w:rFonts w:ascii="Times New Roman" w:hAnsi="Times New Roman" w:cs="Times New Roman" w:hint="default"/>
      </w:rPr>
    </w:lvl>
  </w:abstractNum>
  <w:abstractNum w:abstractNumId="11">
    <w:nsid w:val="362614F6"/>
    <w:multiLevelType w:val="hybridMultilevel"/>
    <w:tmpl w:val="CDEEA2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F72C1"/>
    <w:multiLevelType w:val="hybridMultilevel"/>
    <w:tmpl w:val="DD385FEC"/>
    <w:lvl w:ilvl="0" w:tplc="70EA21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2242A9"/>
    <w:multiLevelType w:val="hybridMultilevel"/>
    <w:tmpl w:val="0EA6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93F07"/>
    <w:multiLevelType w:val="hybridMultilevel"/>
    <w:tmpl w:val="74068F14"/>
    <w:lvl w:ilvl="0" w:tplc="04190001">
      <w:start w:val="1"/>
      <w:numFmt w:val="bullet"/>
      <w:lvlText w:val=""/>
      <w:lvlJc w:val="left"/>
      <w:pPr>
        <w:ind w:left="1517" w:hanging="360"/>
      </w:pPr>
      <w:rPr>
        <w:rFonts w:ascii="Symbol" w:hAnsi="Symbol" w:hint="default"/>
      </w:rPr>
    </w:lvl>
    <w:lvl w:ilvl="1" w:tplc="04190003" w:tentative="1">
      <w:start w:val="1"/>
      <w:numFmt w:val="bullet"/>
      <w:lvlText w:val="o"/>
      <w:lvlJc w:val="left"/>
      <w:pPr>
        <w:ind w:left="2237" w:hanging="360"/>
      </w:pPr>
      <w:rPr>
        <w:rFonts w:ascii="Courier New" w:hAnsi="Courier New" w:cs="Courier New" w:hint="default"/>
      </w:rPr>
    </w:lvl>
    <w:lvl w:ilvl="2" w:tplc="04190005" w:tentative="1">
      <w:start w:val="1"/>
      <w:numFmt w:val="bullet"/>
      <w:lvlText w:val=""/>
      <w:lvlJc w:val="left"/>
      <w:pPr>
        <w:ind w:left="2957" w:hanging="360"/>
      </w:pPr>
      <w:rPr>
        <w:rFonts w:ascii="Wingdings" w:hAnsi="Wingdings" w:hint="default"/>
      </w:rPr>
    </w:lvl>
    <w:lvl w:ilvl="3" w:tplc="04190001" w:tentative="1">
      <w:start w:val="1"/>
      <w:numFmt w:val="bullet"/>
      <w:lvlText w:val=""/>
      <w:lvlJc w:val="left"/>
      <w:pPr>
        <w:ind w:left="3677" w:hanging="360"/>
      </w:pPr>
      <w:rPr>
        <w:rFonts w:ascii="Symbol" w:hAnsi="Symbol" w:hint="default"/>
      </w:rPr>
    </w:lvl>
    <w:lvl w:ilvl="4" w:tplc="04190003" w:tentative="1">
      <w:start w:val="1"/>
      <w:numFmt w:val="bullet"/>
      <w:lvlText w:val="o"/>
      <w:lvlJc w:val="left"/>
      <w:pPr>
        <w:ind w:left="4397" w:hanging="360"/>
      </w:pPr>
      <w:rPr>
        <w:rFonts w:ascii="Courier New" w:hAnsi="Courier New" w:cs="Courier New" w:hint="default"/>
      </w:rPr>
    </w:lvl>
    <w:lvl w:ilvl="5" w:tplc="04190005" w:tentative="1">
      <w:start w:val="1"/>
      <w:numFmt w:val="bullet"/>
      <w:lvlText w:val=""/>
      <w:lvlJc w:val="left"/>
      <w:pPr>
        <w:ind w:left="5117" w:hanging="360"/>
      </w:pPr>
      <w:rPr>
        <w:rFonts w:ascii="Wingdings" w:hAnsi="Wingdings" w:hint="default"/>
      </w:rPr>
    </w:lvl>
    <w:lvl w:ilvl="6" w:tplc="04190001" w:tentative="1">
      <w:start w:val="1"/>
      <w:numFmt w:val="bullet"/>
      <w:lvlText w:val=""/>
      <w:lvlJc w:val="left"/>
      <w:pPr>
        <w:ind w:left="5837" w:hanging="360"/>
      </w:pPr>
      <w:rPr>
        <w:rFonts w:ascii="Symbol" w:hAnsi="Symbol" w:hint="default"/>
      </w:rPr>
    </w:lvl>
    <w:lvl w:ilvl="7" w:tplc="04190003" w:tentative="1">
      <w:start w:val="1"/>
      <w:numFmt w:val="bullet"/>
      <w:lvlText w:val="o"/>
      <w:lvlJc w:val="left"/>
      <w:pPr>
        <w:ind w:left="6557" w:hanging="360"/>
      </w:pPr>
      <w:rPr>
        <w:rFonts w:ascii="Courier New" w:hAnsi="Courier New" w:cs="Courier New" w:hint="default"/>
      </w:rPr>
    </w:lvl>
    <w:lvl w:ilvl="8" w:tplc="04190005" w:tentative="1">
      <w:start w:val="1"/>
      <w:numFmt w:val="bullet"/>
      <w:lvlText w:val=""/>
      <w:lvlJc w:val="left"/>
      <w:pPr>
        <w:ind w:left="7277" w:hanging="360"/>
      </w:pPr>
      <w:rPr>
        <w:rFonts w:ascii="Wingdings" w:hAnsi="Wingdings" w:hint="default"/>
      </w:rPr>
    </w:lvl>
  </w:abstractNum>
  <w:num w:numId="1">
    <w:abstractNumId w:val="9"/>
  </w:num>
  <w:num w:numId="2">
    <w:abstractNumId w:val="1"/>
  </w:num>
  <w:num w:numId="3">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8">
    <w:abstractNumId w:val="11"/>
  </w:num>
  <w:num w:numId="9">
    <w:abstractNumId w:val="2"/>
  </w:num>
  <w:num w:numId="10">
    <w:abstractNumId w:val="8"/>
  </w:num>
  <w:num w:numId="11">
    <w:abstractNumId w:val="3"/>
  </w:num>
  <w:num w:numId="12">
    <w:abstractNumId w:val="6"/>
  </w:num>
  <w:num w:numId="13">
    <w:abstractNumId w:val="4"/>
  </w:num>
  <w:num w:numId="14">
    <w:abstractNumId w:val="7"/>
  </w:num>
  <w:num w:numId="15">
    <w:abstractNumId w:val="12"/>
  </w:num>
  <w:num w:numId="16">
    <w:abstractNumId w:val="10"/>
  </w:num>
  <w:num w:numId="17">
    <w:abstractNumId w:val="0"/>
    <w:lvlOverride w:ilvl="0">
      <w:lvl w:ilvl="0">
        <w:numFmt w:val="bullet"/>
        <w:lvlText w:val="•"/>
        <w:legacy w:legacy="1" w:legacySpace="0" w:legacyIndent="353"/>
        <w:lvlJc w:val="left"/>
        <w:rPr>
          <w:rFonts w:ascii="Times New Roman" w:hAnsi="Times New Roman" w:hint="default"/>
        </w:rPr>
      </w:lvl>
    </w:lvlOverride>
  </w:num>
  <w:num w:numId="18">
    <w:abstractNumId w:val="13"/>
  </w:num>
  <w:num w:numId="19">
    <w:abstractNumId w:val="14"/>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useFELayout/>
  </w:compat>
  <w:rsids>
    <w:rsidRoot w:val="00601418"/>
    <w:rsid w:val="00087E8F"/>
    <w:rsid w:val="00090D0F"/>
    <w:rsid w:val="000C3058"/>
    <w:rsid w:val="000C4D63"/>
    <w:rsid w:val="00154F14"/>
    <w:rsid w:val="001C134B"/>
    <w:rsid w:val="001D37F0"/>
    <w:rsid w:val="00237033"/>
    <w:rsid w:val="00291007"/>
    <w:rsid w:val="002F2672"/>
    <w:rsid w:val="0030226A"/>
    <w:rsid w:val="00340057"/>
    <w:rsid w:val="0038293B"/>
    <w:rsid w:val="003A6714"/>
    <w:rsid w:val="003B4F83"/>
    <w:rsid w:val="003F7443"/>
    <w:rsid w:val="00400AD8"/>
    <w:rsid w:val="0043669C"/>
    <w:rsid w:val="0044740B"/>
    <w:rsid w:val="0049348B"/>
    <w:rsid w:val="004B7A3F"/>
    <w:rsid w:val="004D5A5B"/>
    <w:rsid w:val="00545542"/>
    <w:rsid w:val="00564ADF"/>
    <w:rsid w:val="005E565B"/>
    <w:rsid w:val="00601418"/>
    <w:rsid w:val="00617B96"/>
    <w:rsid w:val="00641235"/>
    <w:rsid w:val="006F0C3B"/>
    <w:rsid w:val="00727724"/>
    <w:rsid w:val="0073528B"/>
    <w:rsid w:val="00746E06"/>
    <w:rsid w:val="008379DE"/>
    <w:rsid w:val="00897E92"/>
    <w:rsid w:val="008B2AE4"/>
    <w:rsid w:val="00923386"/>
    <w:rsid w:val="00926B5B"/>
    <w:rsid w:val="00934B3E"/>
    <w:rsid w:val="00981884"/>
    <w:rsid w:val="009C069C"/>
    <w:rsid w:val="009E69F3"/>
    <w:rsid w:val="009F557E"/>
    <w:rsid w:val="00A561BC"/>
    <w:rsid w:val="00A66977"/>
    <w:rsid w:val="00AC075A"/>
    <w:rsid w:val="00AC57BD"/>
    <w:rsid w:val="00AE017C"/>
    <w:rsid w:val="00BA4E6C"/>
    <w:rsid w:val="00BC656C"/>
    <w:rsid w:val="00BE7C5B"/>
    <w:rsid w:val="00C22215"/>
    <w:rsid w:val="00C742BE"/>
    <w:rsid w:val="00C8518A"/>
    <w:rsid w:val="00CC619A"/>
    <w:rsid w:val="00CD4639"/>
    <w:rsid w:val="00D012E9"/>
    <w:rsid w:val="00D07D26"/>
    <w:rsid w:val="00D3682E"/>
    <w:rsid w:val="00D973B0"/>
    <w:rsid w:val="00DA58B5"/>
    <w:rsid w:val="00DC1BB3"/>
    <w:rsid w:val="00E24B0D"/>
    <w:rsid w:val="00E5663F"/>
    <w:rsid w:val="00E67135"/>
    <w:rsid w:val="00F050A2"/>
    <w:rsid w:val="00F20AAC"/>
    <w:rsid w:val="00F6211B"/>
    <w:rsid w:val="00F96DD5"/>
    <w:rsid w:val="00FC5135"/>
    <w:rsid w:val="00FF4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8B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A58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58B5"/>
    <w:rPr>
      <w:rFonts w:ascii="Tahoma" w:hAnsi="Tahoma" w:cs="Tahoma"/>
      <w:sz w:val="16"/>
      <w:szCs w:val="16"/>
    </w:rPr>
  </w:style>
  <w:style w:type="paragraph" w:styleId="a6">
    <w:name w:val="List Paragraph"/>
    <w:basedOn w:val="a"/>
    <w:uiPriority w:val="34"/>
    <w:qFormat/>
    <w:rsid w:val="00AC075A"/>
    <w:pPr>
      <w:ind w:left="720"/>
      <w:contextualSpacing/>
    </w:pPr>
  </w:style>
  <w:style w:type="paragraph" w:styleId="a7">
    <w:name w:val="No Spacing"/>
    <w:uiPriority w:val="99"/>
    <w:qFormat/>
    <w:rsid w:val="00AC57BD"/>
    <w:pPr>
      <w:spacing w:after="0" w:line="240" w:lineRule="auto"/>
    </w:pPr>
    <w:rPr>
      <w:rFonts w:ascii="Calibri" w:eastAsia="Calibri" w:hAnsi="Calibri" w:cs="Times New Roman"/>
      <w:lang w:eastAsia="en-US"/>
    </w:rPr>
  </w:style>
  <w:style w:type="paragraph" w:customStyle="1" w:styleId="Style2">
    <w:name w:val="Style2"/>
    <w:basedOn w:val="a"/>
    <w:uiPriority w:val="99"/>
    <w:rsid w:val="001D37F0"/>
    <w:pPr>
      <w:widowControl w:val="0"/>
      <w:autoSpaceDE w:val="0"/>
      <w:autoSpaceDN w:val="0"/>
      <w:adjustRightInd w:val="0"/>
      <w:spacing w:after="0" w:line="314" w:lineRule="exact"/>
      <w:ind w:hanging="367"/>
    </w:pPr>
    <w:rPr>
      <w:rFonts w:ascii="Calibri" w:eastAsia="Calibri" w:hAnsi="Calibri" w:cs="Calibri"/>
      <w:sz w:val="24"/>
      <w:szCs w:val="24"/>
    </w:rPr>
  </w:style>
  <w:style w:type="paragraph" w:customStyle="1" w:styleId="Style3">
    <w:name w:val="Style3"/>
    <w:basedOn w:val="a"/>
    <w:uiPriority w:val="99"/>
    <w:rsid w:val="001D37F0"/>
    <w:pPr>
      <w:widowControl w:val="0"/>
      <w:autoSpaceDE w:val="0"/>
      <w:autoSpaceDN w:val="0"/>
      <w:adjustRightInd w:val="0"/>
      <w:spacing w:after="0" w:line="313" w:lineRule="exact"/>
    </w:pPr>
    <w:rPr>
      <w:rFonts w:ascii="Calibri" w:eastAsia="Calibri" w:hAnsi="Calibri" w:cs="Calibri"/>
      <w:sz w:val="24"/>
      <w:szCs w:val="24"/>
    </w:rPr>
  </w:style>
  <w:style w:type="paragraph" w:customStyle="1" w:styleId="Style6">
    <w:name w:val="Style6"/>
    <w:basedOn w:val="a"/>
    <w:uiPriority w:val="99"/>
    <w:rsid w:val="001D37F0"/>
    <w:pPr>
      <w:widowControl w:val="0"/>
      <w:autoSpaceDE w:val="0"/>
      <w:autoSpaceDN w:val="0"/>
      <w:adjustRightInd w:val="0"/>
      <w:spacing w:after="0" w:line="240" w:lineRule="auto"/>
    </w:pPr>
    <w:rPr>
      <w:rFonts w:ascii="Calibri" w:eastAsia="Calibri" w:hAnsi="Calibri" w:cs="Calibri"/>
      <w:sz w:val="24"/>
      <w:szCs w:val="24"/>
    </w:rPr>
  </w:style>
  <w:style w:type="paragraph" w:customStyle="1" w:styleId="Style7">
    <w:name w:val="Style7"/>
    <w:basedOn w:val="a"/>
    <w:uiPriority w:val="99"/>
    <w:rsid w:val="001D37F0"/>
    <w:pPr>
      <w:widowControl w:val="0"/>
      <w:autoSpaceDE w:val="0"/>
      <w:autoSpaceDN w:val="0"/>
      <w:adjustRightInd w:val="0"/>
      <w:spacing w:after="0" w:line="310" w:lineRule="exact"/>
      <w:ind w:hanging="353"/>
    </w:pPr>
    <w:rPr>
      <w:rFonts w:ascii="Calibri" w:eastAsia="Calibri" w:hAnsi="Calibri" w:cs="Calibri"/>
      <w:sz w:val="24"/>
      <w:szCs w:val="24"/>
    </w:rPr>
  </w:style>
  <w:style w:type="character" w:customStyle="1" w:styleId="FontStyle11">
    <w:name w:val="Font Style11"/>
    <w:basedOn w:val="a0"/>
    <w:uiPriority w:val="99"/>
    <w:rsid w:val="001D37F0"/>
    <w:rPr>
      <w:rFonts w:ascii="Times New Roman" w:hAnsi="Times New Roman" w:cs="Times New Roman"/>
      <w:b/>
      <w:bCs/>
      <w:sz w:val="26"/>
      <w:szCs w:val="26"/>
    </w:rPr>
  </w:style>
  <w:style w:type="character" w:customStyle="1" w:styleId="FontStyle12">
    <w:name w:val="Font Style12"/>
    <w:basedOn w:val="a0"/>
    <w:uiPriority w:val="99"/>
    <w:rsid w:val="001D37F0"/>
    <w:rPr>
      <w:rFonts w:ascii="Times New Roman" w:hAnsi="Times New Roman" w:cs="Times New Roman"/>
      <w:spacing w:val="20"/>
      <w:w w:val="40"/>
      <w:sz w:val="38"/>
      <w:szCs w:val="38"/>
    </w:rPr>
  </w:style>
  <w:style w:type="character" w:customStyle="1" w:styleId="FontStyle13">
    <w:name w:val="Font Style13"/>
    <w:basedOn w:val="a0"/>
    <w:uiPriority w:val="99"/>
    <w:rsid w:val="001D37F0"/>
    <w:rPr>
      <w:rFonts w:ascii="Times New Roman" w:hAnsi="Times New Roman" w:cs="Times New Roman"/>
      <w:sz w:val="26"/>
      <w:szCs w:val="26"/>
    </w:rPr>
  </w:style>
  <w:style w:type="paragraph" w:customStyle="1" w:styleId="Style1">
    <w:name w:val="Style1"/>
    <w:basedOn w:val="a"/>
    <w:uiPriority w:val="99"/>
    <w:rsid w:val="001D37F0"/>
    <w:pPr>
      <w:widowControl w:val="0"/>
      <w:autoSpaceDE w:val="0"/>
      <w:autoSpaceDN w:val="0"/>
      <w:adjustRightInd w:val="0"/>
      <w:spacing w:after="0" w:line="240" w:lineRule="auto"/>
    </w:pPr>
    <w:rPr>
      <w:rFonts w:ascii="Calibri" w:eastAsia="Calibri" w:hAnsi="Calibri" w:cs="Calibri"/>
      <w:sz w:val="24"/>
      <w:szCs w:val="24"/>
    </w:rPr>
  </w:style>
  <w:style w:type="paragraph" w:customStyle="1" w:styleId="Style4">
    <w:name w:val="Style4"/>
    <w:basedOn w:val="a"/>
    <w:uiPriority w:val="99"/>
    <w:rsid w:val="001D37F0"/>
    <w:pPr>
      <w:widowControl w:val="0"/>
      <w:autoSpaceDE w:val="0"/>
      <w:autoSpaceDN w:val="0"/>
      <w:adjustRightInd w:val="0"/>
      <w:spacing w:after="0" w:line="601" w:lineRule="exact"/>
    </w:pPr>
    <w:rPr>
      <w:rFonts w:ascii="Calibri" w:eastAsia="Calibri" w:hAnsi="Calibri" w:cs="Calibri"/>
      <w:sz w:val="24"/>
      <w:szCs w:val="24"/>
    </w:rPr>
  </w:style>
  <w:style w:type="character" w:customStyle="1" w:styleId="FontStyle14">
    <w:name w:val="Font Style14"/>
    <w:basedOn w:val="a0"/>
    <w:uiPriority w:val="99"/>
    <w:rsid w:val="001D37F0"/>
    <w:rPr>
      <w:rFonts w:ascii="Times New Roman" w:hAnsi="Times New Roman" w:cs="Times New Roman"/>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28" Type="http://schemas.microsoft.com/office/2007/relationships/stylesWithEffects" Target="stylesWithEffect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3C420D2-9591-4B24-9E3E-FCB1FF5D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XTreme</cp:lastModifiedBy>
  <cp:revision>26</cp:revision>
  <dcterms:created xsi:type="dcterms:W3CDTF">2001-12-31T19:10:00Z</dcterms:created>
  <dcterms:modified xsi:type="dcterms:W3CDTF">2019-04-10T05:13:00Z</dcterms:modified>
</cp:coreProperties>
</file>